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E14" w:rsidRDefault="00C85E14" w:rsidP="00C85E14">
      <w:pPr>
        <w:jc w:val="center"/>
        <w:rPr>
          <w:rFonts w:ascii="Adobe Song Std L" w:eastAsia="Adobe Song Std L" w:hAnsi="Adobe Song Std L"/>
          <w:sz w:val="44"/>
          <w:szCs w:val="44"/>
        </w:rPr>
      </w:pPr>
      <w:r>
        <w:rPr>
          <w:rFonts w:ascii="Adobe Song Std L" w:eastAsia="Adobe Song Std L" w:hAnsi="Adobe Song Std L"/>
          <w:sz w:val="44"/>
          <w:szCs w:val="44"/>
        </w:rPr>
        <w:t>Searching the D</w:t>
      </w:r>
      <w:r w:rsidRPr="00C85E14">
        <w:rPr>
          <w:rFonts w:ascii="Adobe Song Std L" w:eastAsia="Adobe Song Std L" w:hAnsi="Adobe Song Std L"/>
          <w:sz w:val="44"/>
          <w:szCs w:val="44"/>
        </w:rPr>
        <w:t xml:space="preserve">igitised </w:t>
      </w:r>
      <w:r>
        <w:rPr>
          <w:rFonts w:ascii="Adobe Song Std L" w:eastAsia="Adobe Song Std L" w:hAnsi="Adobe Song Std L"/>
          <w:sz w:val="44"/>
          <w:szCs w:val="44"/>
        </w:rPr>
        <w:t>D</w:t>
      </w:r>
      <w:r w:rsidRPr="00C85E14">
        <w:rPr>
          <w:rFonts w:ascii="Adobe Song Std L" w:eastAsia="Adobe Song Std L" w:hAnsi="Adobe Song Std L"/>
          <w:sz w:val="44"/>
          <w:szCs w:val="44"/>
        </w:rPr>
        <w:t>ocuments</w:t>
      </w:r>
      <w:r>
        <w:rPr>
          <w:rFonts w:ascii="Adobe Song Std L" w:eastAsia="Adobe Song Std L" w:hAnsi="Adobe Song Std L"/>
          <w:sz w:val="44"/>
          <w:szCs w:val="44"/>
        </w:rPr>
        <w:t xml:space="preserve"> on the Australian War Museum Website</w:t>
      </w:r>
    </w:p>
    <w:p w:rsidR="001454E4" w:rsidRDefault="00C85E14" w:rsidP="00D05765">
      <w:r>
        <w:t>There is a great deal of personal information</w:t>
      </w:r>
      <w:r w:rsidR="00C420B8">
        <w:t xml:space="preserve"> available</w:t>
      </w:r>
      <w:r>
        <w:t xml:space="preserve"> </w:t>
      </w:r>
      <w:r w:rsidR="006A52F3">
        <w:t>regarding all</w:t>
      </w:r>
      <w:r>
        <w:t xml:space="preserve"> the</w:t>
      </w:r>
      <w:r w:rsidR="006A52F3">
        <w:t xml:space="preserve"> Australian</w:t>
      </w:r>
      <w:r>
        <w:t xml:space="preserve"> soldiers</w:t>
      </w:r>
      <w:r w:rsidR="006A52F3">
        <w:t>, sailors and airmen that have served during conflicts over the past 200 years</w:t>
      </w:r>
      <w:r w:rsidR="00C420B8">
        <w:t>,  some</w:t>
      </w:r>
      <w:r w:rsidR="006A52F3">
        <w:t xml:space="preserve"> of this has been digitised by the</w:t>
      </w:r>
      <w:r w:rsidR="00C420B8">
        <w:t xml:space="preserve"> Australian War</w:t>
      </w:r>
      <w:r w:rsidR="006A52F3">
        <w:t xml:space="preserve"> Museum and is available online. </w:t>
      </w:r>
    </w:p>
    <w:p w:rsidR="003047EE" w:rsidRDefault="001454E4" w:rsidP="00D05765">
      <w:r>
        <w:t>Go</w:t>
      </w:r>
      <w:r w:rsidR="00672751">
        <w:t xml:space="preserve"> to</w:t>
      </w:r>
      <w:r w:rsidR="002004FA">
        <w:t xml:space="preserve"> the Australian War Museum</w:t>
      </w:r>
      <w:r w:rsidR="00203C80">
        <w:t xml:space="preserve"> (AWM)</w:t>
      </w:r>
      <w:r w:rsidR="002004FA">
        <w:t xml:space="preserve"> website</w:t>
      </w:r>
      <w:r w:rsidR="00B9115F">
        <w:t xml:space="preserve"> </w:t>
      </w:r>
      <w:hyperlink r:id="rId5" w:history="1">
        <w:r w:rsidR="005D6573" w:rsidRPr="00B618A1">
          <w:rPr>
            <w:rStyle w:val="Hyperlink"/>
            <w:rFonts w:ascii="Adobe Song Std L" w:eastAsia="Adobe Song Std L" w:hAnsi="Adobe Song Std L"/>
          </w:rPr>
          <w:t>http://www.awm.gov.au/and</w:t>
        </w:r>
      </w:hyperlink>
      <w:r w:rsidR="005D6573">
        <w:t xml:space="preserve">  select </w:t>
      </w:r>
      <w:r w:rsidR="005D6573" w:rsidRPr="003047EE">
        <w:rPr>
          <w:b/>
          <w:i/>
        </w:rPr>
        <w:t>People</w:t>
      </w:r>
      <w:r w:rsidR="00E93FC8">
        <w:t>:</w:t>
      </w:r>
      <w:r>
        <w:t xml:space="preserve"> by entering some or all of the required information accurately, nominal information concerning  embarkation, Red Cross records</w:t>
      </w:r>
      <w:r w:rsidR="00E93FC8">
        <w:t xml:space="preserve"> (W.W.1), commemorative records (for those who died), POWs (W.W.2) </w:t>
      </w:r>
      <w:r>
        <w:t xml:space="preserve"> and honours and awards of any Austra</w:t>
      </w:r>
      <w:r w:rsidR="003047EE">
        <w:t>lian soldier</w:t>
      </w:r>
      <w:r>
        <w:t xml:space="preserve"> may be available. </w:t>
      </w:r>
    </w:p>
    <w:p w:rsidR="003047EE" w:rsidRPr="003047EE" w:rsidRDefault="001454E4" w:rsidP="00D05765">
      <w:pPr>
        <w:rPr>
          <w:b/>
          <w:i/>
        </w:rPr>
      </w:pPr>
      <w:r>
        <w:t>The First World War</w:t>
      </w:r>
      <w:r w:rsidR="00417552">
        <w:t>, Australian Imperial Forces (AIF)</w:t>
      </w:r>
      <w:r>
        <w:t xml:space="preserve"> material is particularly interesting because most of the digitising</w:t>
      </w:r>
      <w:r w:rsidR="00E93FC8">
        <w:t xml:space="preserve"> </w:t>
      </w:r>
      <w:r>
        <w:t xml:space="preserve">has been completed. </w:t>
      </w:r>
      <w:r w:rsidR="00E93FC8">
        <w:t>Further information can</w:t>
      </w:r>
      <w:r w:rsidR="00817682">
        <w:t xml:space="preserve"> also</w:t>
      </w:r>
      <w:r w:rsidR="00E93FC8">
        <w:t xml:space="preserve"> be found by scrolling down the right hand side of the same webpage</w:t>
      </w:r>
      <w:r w:rsidR="005F3BEA">
        <w:t xml:space="preserve"> and clicking on to National Archives of Australia</w:t>
      </w:r>
      <w:r w:rsidR="00203C80">
        <w:t xml:space="preserve"> (NAA)</w:t>
      </w:r>
      <w:r w:rsidR="005F3BEA">
        <w:t xml:space="preserve"> - Personal Service Records</w:t>
      </w:r>
      <w:r w:rsidR="00E47248">
        <w:t xml:space="preserve"> or </w:t>
      </w:r>
      <w:r w:rsidR="000E0C32">
        <w:t xml:space="preserve"> </w:t>
      </w:r>
      <w:hyperlink r:id="rId6" w:history="1">
        <w:r w:rsidR="00E47248" w:rsidRPr="00B618A1">
          <w:rPr>
            <w:rStyle w:val="Hyperlink"/>
            <w:rFonts w:ascii="Adobe Song Std L" w:eastAsia="Adobe Song Std L" w:hAnsi="Adobe Song Std L"/>
          </w:rPr>
          <w:t>http://www.naa.gov.au/collection/explore/defence/service-records/index.aspx</w:t>
        </w:r>
      </w:hyperlink>
      <w:r w:rsidR="00E47248">
        <w:t xml:space="preserve"> . </w:t>
      </w:r>
      <w:r w:rsidR="003047EE">
        <w:t xml:space="preserve">Go to </w:t>
      </w:r>
      <w:r w:rsidR="003047EE">
        <w:rPr>
          <w:b/>
          <w:i/>
        </w:rPr>
        <w:t>Name S</w:t>
      </w:r>
      <w:r w:rsidR="003047EE" w:rsidRPr="003047EE">
        <w:rPr>
          <w:b/>
          <w:i/>
        </w:rPr>
        <w:t>earch</w:t>
      </w:r>
      <w:r w:rsidR="003047EE">
        <w:t xml:space="preserve"> and follow the leads, then, </w:t>
      </w:r>
      <w:r w:rsidR="003047EE">
        <w:rPr>
          <w:b/>
          <w:i/>
        </w:rPr>
        <w:t>View Digitised Copy.</w:t>
      </w:r>
      <w:bookmarkStart w:id="0" w:name="_GoBack"/>
      <w:bookmarkEnd w:id="0"/>
    </w:p>
    <w:p w:rsidR="000E0C32" w:rsidRDefault="00D05765" w:rsidP="00D05765">
      <w:r>
        <w:t xml:space="preserve">Also </w:t>
      </w:r>
      <w:r w:rsidR="000E0C32">
        <w:t>division and battalion diaries</w:t>
      </w:r>
      <w:r>
        <w:t xml:space="preserve"> can</w:t>
      </w:r>
      <w:r w:rsidR="000E0C32">
        <w:t xml:space="preserve"> be  viewed by clicking on to Military Unit Diaries.</w:t>
      </w:r>
      <w:r w:rsidR="00203C80">
        <w:t xml:space="preserve"> For instance: on the AWM website  go to</w:t>
      </w:r>
      <w:r w:rsidR="00203C80" w:rsidRPr="005E5D9C">
        <w:rPr>
          <w:b/>
          <w:i/>
        </w:rPr>
        <w:t xml:space="preserve"> People</w:t>
      </w:r>
      <w:r w:rsidR="00203C80">
        <w:t xml:space="preserve"> – scroll down on right to </w:t>
      </w:r>
      <w:r w:rsidR="00203C80" w:rsidRPr="005E5D9C">
        <w:rPr>
          <w:b/>
          <w:i/>
        </w:rPr>
        <w:t>Unit Diaries</w:t>
      </w:r>
      <w:r w:rsidR="005E5D9C">
        <w:t xml:space="preserve"> – Click on to </w:t>
      </w:r>
      <w:r w:rsidR="005E5D9C" w:rsidRPr="005E5D9C">
        <w:rPr>
          <w:b/>
          <w:i/>
        </w:rPr>
        <w:t>First World War</w:t>
      </w:r>
      <w:r w:rsidR="00203C80" w:rsidRPr="005E5D9C">
        <w:rPr>
          <w:b/>
          <w:i/>
        </w:rPr>
        <w:t xml:space="preserve"> diaries</w:t>
      </w:r>
      <w:r w:rsidR="00203C80">
        <w:t xml:space="preserve"> – then scroll down to and click on</w:t>
      </w:r>
      <w:r w:rsidR="00203C80" w:rsidRPr="005E5D9C">
        <w:rPr>
          <w:b/>
          <w:i/>
        </w:rPr>
        <w:t xml:space="preserve"> Infantry</w:t>
      </w:r>
      <w:r w:rsidR="00203C80">
        <w:t xml:space="preserve"> – find and click on the </w:t>
      </w:r>
      <w:r w:rsidR="00203C80" w:rsidRPr="005E5D9C">
        <w:rPr>
          <w:b/>
          <w:i/>
        </w:rPr>
        <w:t>34</w:t>
      </w:r>
      <w:r w:rsidR="00203C80" w:rsidRPr="005E5D9C">
        <w:rPr>
          <w:b/>
          <w:i/>
          <w:vertAlign w:val="superscript"/>
        </w:rPr>
        <w:t>th</w:t>
      </w:r>
      <w:r w:rsidR="00203C80" w:rsidRPr="005E5D9C">
        <w:rPr>
          <w:b/>
          <w:i/>
        </w:rPr>
        <w:t xml:space="preserve"> Infantry Battalion</w:t>
      </w:r>
      <w:r w:rsidR="00203C80">
        <w:t xml:space="preserve"> then select </w:t>
      </w:r>
      <w:r w:rsidR="00203C80" w:rsidRPr="005E5D9C">
        <w:rPr>
          <w:b/>
          <w:i/>
        </w:rPr>
        <w:t>October 1917</w:t>
      </w:r>
      <w:r w:rsidR="00203C80">
        <w:t>. Within this diary entry you ca</w:t>
      </w:r>
      <w:r w:rsidR="00254337">
        <w:t>n read the account of the battal</w:t>
      </w:r>
      <w:r w:rsidR="00203C80">
        <w:t>ion'</w:t>
      </w:r>
      <w:r w:rsidR="00254337">
        <w:t>s  progress  on the 11</w:t>
      </w:r>
      <w:r w:rsidR="00254337" w:rsidRPr="00254337">
        <w:rPr>
          <w:vertAlign w:val="superscript"/>
        </w:rPr>
        <w:t>th</w:t>
      </w:r>
      <w:r>
        <w:rPr>
          <w:vertAlign w:val="superscript"/>
        </w:rPr>
        <w:t xml:space="preserve"> </w:t>
      </w:r>
      <w:r>
        <w:t>October</w:t>
      </w:r>
      <w:r w:rsidR="003A10CC">
        <w:t xml:space="preserve"> during the battle for Passchendaele</w:t>
      </w:r>
      <w:r w:rsidR="00254337">
        <w:t xml:space="preserve"> and the</w:t>
      </w:r>
      <w:r>
        <w:t xml:space="preserve"> events preceding Capt. Jeffries’ tragic death</w:t>
      </w:r>
      <w:r w:rsidR="00254337">
        <w:t xml:space="preserve">. On </w:t>
      </w:r>
      <w:r w:rsidR="00254337" w:rsidRPr="005E5D9C">
        <w:rPr>
          <w:b/>
          <w:i/>
        </w:rPr>
        <w:t>page 26</w:t>
      </w:r>
      <w:r w:rsidR="00254337">
        <w:t xml:space="preserve"> of the diary there is also a det</w:t>
      </w:r>
      <w:r>
        <w:t>ailed map which shows their positions as they moved forward</w:t>
      </w:r>
      <w:r w:rsidR="005E5D9C">
        <w:t>.</w:t>
      </w:r>
    </w:p>
    <w:p w:rsidR="003047EE" w:rsidRDefault="003047EE" w:rsidP="003047EE">
      <w:r>
        <w:t>Information regarding later conflicts such as the Second World War, the Korean War, Vietnam and more recently the conflicts in Iraq and Afghanistan are not complete mainly due to privacy laws and the enormous amount of time it requires to compile and digitise all the material. However, even if the records have not b</w:t>
      </w:r>
      <w:r>
        <w:t xml:space="preserve">een digitised, a copy could be </w:t>
      </w:r>
      <w:r>
        <w:t>forwarded or, the original documents can be  viewed at the museum  in Canberra on request.</w:t>
      </w:r>
    </w:p>
    <w:p w:rsidR="003047EE" w:rsidRDefault="003047EE" w:rsidP="00D05765"/>
    <w:p w:rsidR="00C85E14" w:rsidRPr="00C85E14" w:rsidRDefault="00C85E14" w:rsidP="00C85E14">
      <w:pPr>
        <w:jc w:val="center"/>
        <w:rPr>
          <w:rFonts w:ascii="Adobe Song Std L" w:eastAsia="Adobe Song Std L" w:hAnsi="Adobe Song Std L"/>
          <w:sz w:val="44"/>
          <w:szCs w:val="44"/>
        </w:rPr>
      </w:pPr>
    </w:p>
    <w:sectPr w:rsidR="00C85E14" w:rsidRPr="00C85E14" w:rsidSect="00C85E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E14"/>
    <w:rsid w:val="00097129"/>
    <w:rsid w:val="000E0C32"/>
    <w:rsid w:val="001454E4"/>
    <w:rsid w:val="002004FA"/>
    <w:rsid w:val="00203C80"/>
    <w:rsid w:val="00254337"/>
    <w:rsid w:val="002C2BC5"/>
    <w:rsid w:val="003047EE"/>
    <w:rsid w:val="003A10CC"/>
    <w:rsid w:val="00417552"/>
    <w:rsid w:val="005D6573"/>
    <w:rsid w:val="005E5D9C"/>
    <w:rsid w:val="005F3BEA"/>
    <w:rsid w:val="00672751"/>
    <w:rsid w:val="006A52F3"/>
    <w:rsid w:val="00817682"/>
    <w:rsid w:val="00B9115F"/>
    <w:rsid w:val="00C420B8"/>
    <w:rsid w:val="00C85E14"/>
    <w:rsid w:val="00C952CB"/>
    <w:rsid w:val="00D05765"/>
    <w:rsid w:val="00E47248"/>
    <w:rsid w:val="00E93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5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5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a.gov.au/collection/explore/defence/service-records/index.aspx" TargetMode="External"/><Relationship Id="rId5" Type="http://schemas.openxmlformats.org/officeDocument/2006/relationships/hyperlink" Target="http://www.awm.gov.au/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Newcastle</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Newcastle</dc:creator>
  <cp:lastModifiedBy>University of Newcastle</cp:lastModifiedBy>
  <cp:revision>4</cp:revision>
  <dcterms:created xsi:type="dcterms:W3CDTF">2013-04-09T23:38:00Z</dcterms:created>
  <dcterms:modified xsi:type="dcterms:W3CDTF">2013-06-26T00:31:00Z</dcterms:modified>
</cp:coreProperties>
</file>