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33C" w:rsidRPr="00F2180C" w:rsidRDefault="00BA1579" w:rsidP="00F2180C">
      <w:pPr>
        <w:jc w:val="center"/>
        <w:rPr>
          <w:rFonts w:ascii="Impact" w:hAnsi="Impact"/>
          <w:sz w:val="28"/>
          <w:szCs w:val="28"/>
        </w:rPr>
      </w:pPr>
      <w:r w:rsidRPr="00F2180C">
        <w:rPr>
          <w:rFonts w:ascii="Impact" w:hAnsi="Impact"/>
          <w:sz w:val="28"/>
          <w:szCs w:val="28"/>
        </w:rPr>
        <w:t xml:space="preserve">Mine terminology – </w:t>
      </w:r>
      <w:r w:rsidR="00FF72EF" w:rsidRPr="00F2180C">
        <w:rPr>
          <w:rFonts w:ascii="Impact" w:hAnsi="Impact"/>
          <w:sz w:val="28"/>
          <w:szCs w:val="28"/>
        </w:rPr>
        <w:t>organisations</w:t>
      </w:r>
      <w:bookmarkStart w:id="0" w:name="_GoBack"/>
      <w:bookmarkEnd w:id="0"/>
    </w:p>
    <w:p w:rsidR="00BA1579" w:rsidRDefault="00BA1579" w:rsidP="00BA1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</w:p>
    <w:p w:rsidR="00BA1579" w:rsidRDefault="00BA1579" w:rsidP="00BA1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ACTU</w:t>
      </w:r>
    </w:p>
    <w:p w:rsidR="00BA1579" w:rsidRDefault="00BA1579" w:rsidP="00BA1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7"/>
          <w:szCs w:val="27"/>
        </w:rPr>
      </w:pPr>
      <w:r>
        <w:rPr>
          <w:rFonts w:ascii="Times New Roman" w:hAnsi="Times New Roman" w:cs="Times New Roman"/>
          <w:bCs/>
          <w:color w:val="000000"/>
          <w:sz w:val="27"/>
          <w:szCs w:val="27"/>
        </w:rPr>
        <w:t>Australian Council of Trade Unions – formed in 1927</w:t>
      </w:r>
    </w:p>
    <w:p w:rsidR="009910A4" w:rsidRDefault="009910A4" w:rsidP="00BA1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7"/>
          <w:szCs w:val="27"/>
        </w:rPr>
      </w:pPr>
    </w:p>
    <w:p w:rsidR="009910A4" w:rsidRDefault="009910A4" w:rsidP="009910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7"/>
          <w:szCs w:val="27"/>
        </w:rPr>
      </w:pPr>
      <w:r w:rsidRPr="00784412">
        <w:rPr>
          <w:rFonts w:ascii="Times New Roman" w:hAnsi="Times New Roman" w:cs="Times New Roman"/>
          <w:b/>
          <w:color w:val="000000"/>
          <w:sz w:val="27"/>
          <w:szCs w:val="27"/>
        </w:rPr>
        <w:t>CEF</w:t>
      </w:r>
    </w:p>
    <w:p w:rsidR="009910A4" w:rsidRDefault="009910A4" w:rsidP="009910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Colliery Employees’ Federation body representing unskilled miners before representation by the Miners’ Federation</w:t>
      </w:r>
    </w:p>
    <w:p w:rsidR="009910A4" w:rsidRDefault="009910A4" w:rsidP="009910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9910A4" w:rsidRDefault="009910A4" w:rsidP="009910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color w:val="000000"/>
          <w:sz w:val="27"/>
          <w:szCs w:val="27"/>
        </w:rPr>
        <w:t>Central Council</w:t>
      </w:r>
    </w:p>
    <w:p w:rsidR="009910A4" w:rsidRDefault="009910A4" w:rsidP="009910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Elected national committee of the Miners’ Federation.</w:t>
      </w:r>
    </w:p>
    <w:p w:rsidR="009910A4" w:rsidRPr="00D17C18" w:rsidRDefault="009910A4" w:rsidP="009910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9910A4" w:rsidRPr="00B652D9" w:rsidRDefault="009910A4" w:rsidP="00BA1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7"/>
          <w:szCs w:val="27"/>
        </w:rPr>
      </w:pPr>
    </w:p>
    <w:p w:rsidR="0024674D" w:rsidRDefault="0024674D" w:rsidP="00246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color w:val="000000"/>
          <w:sz w:val="27"/>
          <w:szCs w:val="27"/>
        </w:rPr>
        <w:t>Joint Coal Board (JCB)</w:t>
      </w:r>
    </w:p>
    <w:p w:rsidR="0024674D" w:rsidRPr="005739F7" w:rsidRDefault="0024674D" w:rsidP="00246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Established by the federal and NSW Governments after WWII to supervise the coal industry.</w:t>
      </w:r>
    </w:p>
    <w:p w:rsidR="0024674D" w:rsidRDefault="0024674D" w:rsidP="00246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8E5320" w:rsidRDefault="008E5320" w:rsidP="008E5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color w:val="000000"/>
          <w:sz w:val="27"/>
          <w:szCs w:val="27"/>
        </w:rPr>
        <w:t>Miners Federation</w:t>
      </w:r>
    </w:p>
    <w:p w:rsidR="008E5320" w:rsidRDefault="008E5320" w:rsidP="008E5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Popular name for the Australasian Coal and Shale Employee’ Federation c1915; represents unskilled or ordinary mineworkers in Australia.</w:t>
      </w:r>
    </w:p>
    <w:p w:rsidR="008E5320" w:rsidRDefault="008E5320" w:rsidP="008E5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8E5320" w:rsidRDefault="008E5320" w:rsidP="008E5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color w:val="000000"/>
          <w:sz w:val="27"/>
          <w:szCs w:val="27"/>
        </w:rPr>
        <w:t>Miners Lodge</w:t>
      </w:r>
    </w:p>
    <w:p w:rsidR="008E5320" w:rsidRPr="00A56B72" w:rsidRDefault="008E5320" w:rsidP="008E5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The organisational unit of the Miners’ Federation centred on an individual mine.</w:t>
      </w:r>
    </w:p>
    <w:p w:rsidR="008E5320" w:rsidRDefault="008E5320" w:rsidP="008E5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331C32" w:rsidRDefault="00331C32" w:rsidP="00952694">
      <w:pPr>
        <w:tabs>
          <w:tab w:val="left" w:pos="54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Northern Coal Owners’ Association (NCA)</w:t>
      </w:r>
      <w:r w:rsidR="00952694">
        <w:rPr>
          <w:rFonts w:ascii="Times New Roman" w:hAnsi="Times New Roman" w:cs="Times New Roman"/>
          <w:b/>
          <w:bCs/>
          <w:color w:val="000000"/>
          <w:sz w:val="27"/>
          <w:szCs w:val="27"/>
        </w:rPr>
        <w:tab/>
      </w:r>
    </w:p>
    <w:p w:rsidR="00952694" w:rsidRDefault="00952694" w:rsidP="00952694">
      <w:pPr>
        <w:tabs>
          <w:tab w:val="left" w:pos="54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</w:p>
    <w:p w:rsidR="00952694" w:rsidRDefault="00952694" w:rsidP="00952694">
      <w:pPr>
        <w:tabs>
          <w:tab w:val="left" w:pos="54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</w:p>
    <w:p w:rsidR="00BA1579" w:rsidRDefault="00BA1579"/>
    <w:sectPr w:rsidR="00BA15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579"/>
    <w:rsid w:val="001A3273"/>
    <w:rsid w:val="0024674D"/>
    <w:rsid w:val="00331C32"/>
    <w:rsid w:val="008E5320"/>
    <w:rsid w:val="00952694"/>
    <w:rsid w:val="009910A4"/>
    <w:rsid w:val="009D433C"/>
    <w:rsid w:val="00BA1579"/>
    <w:rsid w:val="00F2180C"/>
    <w:rsid w:val="00FF7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E7D471-5F88-42ED-8479-D0457F2C3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</dc:creator>
  <cp:keywords/>
  <dc:description/>
  <cp:lastModifiedBy>Brenda</cp:lastModifiedBy>
  <cp:revision>7</cp:revision>
  <dcterms:created xsi:type="dcterms:W3CDTF">2013-07-20T00:45:00Z</dcterms:created>
  <dcterms:modified xsi:type="dcterms:W3CDTF">2013-07-20T03:46:00Z</dcterms:modified>
</cp:coreProperties>
</file>